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92" w:rsidRDefault="006B0A92" w:rsidP="00DB2F4D">
      <w:pPr>
        <w:jc w:val="center"/>
        <w:rPr>
          <w:b/>
        </w:rPr>
      </w:pPr>
      <w:bookmarkStart w:id="0" w:name="_GoBack"/>
      <w:bookmarkEnd w:id="0"/>
    </w:p>
    <w:p w:rsidR="006B0A92" w:rsidRDefault="006B0A92" w:rsidP="00DB2F4D">
      <w:pPr>
        <w:jc w:val="center"/>
        <w:rPr>
          <w:b/>
        </w:rPr>
      </w:pPr>
    </w:p>
    <w:p w:rsidR="006B0A92" w:rsidRDefault="006B0A92" w:rsidP="00DB2F4D">
      <w:pPr>
        <w:jc w:val="center"/>
        <w:rPr>
          <w:b/>
        </w:rPr>
      </w:pPr>
    </w:p>
    <w:p w:rsidR="006B0A92" w:rsidRDefault="006B0A92" w:rsidP="00DB2F4D">
      <w:pPr>
        <w:jc w:val="center"/>
        <w:rPr>
          <w:b/>
        </w:rPr>
      </w:pPr>
    </w:p>
    <w:p w:rsidR="006B0A92" w:rsidRDefault="006B0A92" w:rsidP="00DB2F4D">
      <w:pPr>
        <w:jc w:val="center"/>
        <w:rPr>
          <w:b/>
        </w:rPr>
      </w:pPr>
    </w:p>
    <w:p w:rsidR="00FE0E22" w:rsidRDefault="00DB2F4D" w:rsidP="00DB2F4D">
      <w:pPr>
        <w:jc w:val="center"/>
        <w:rPr>
          <w:b/>
        </w:rPr>
      </w:pPr>
      <w:r>
        <w:rPr>
          <w:b/>
        </w:rPr>
        <w:t>General Pesticide Notice for Parents or Guardians</w:t>
      </w:r>
    </w:p>
    <w:p w:rsidR="00DB2F4D" w:rsidRDefault="00DB2F4D" w:rsidP="00DB2F4D">
      <w:pPr>
        <w:spacing w:after="0" w:line="240" w:lineRule="auto"/>
      </w:pPr>
      <w:r>
        <w:t>Dear Parent or Guardian:</w:t>
      </w:r>
    </w:p>
    <w:p w:rsidR="00DB2F4D" w:rsidRDefault="00DB2F4D" w:rsidP="00DB2F4D">
      <w:pPr>
        <w:spacing w:after="0" w:line="240" w:lineRule="auto"/>
      </w:pPr>
    </w:p>
    <w:p w:rsidR="00DB2F4D" w:rsidRDefault="00DB2F4D" w:rsidP="00DB2F4D">
      <w:pPr>
        <w:spacing w:after="0" w:line="240" w:lineRule="auto"/>
      </w:pPr>
      <w:r>
        <w:t>A Minnesota state law went into effect in year 2000 that requires schools to inform parents and guardians if they apply certain pesticides on school property.</w:t>
      </w:r>
    </w:p>
    <w:p w:rsidR="00DB2F4D" w:rsidRDefault="00DB2F4D" w:rsidP="00DB2F4D">
      <w:pPr>
        <w:spacing w:after="0" w:line="240" w:lineRule="auto"/>
      </w:pPr>
    </w:p>
    <w:p w:rsidR="00DB2F4D" w:rsidRDefault="00DB2F4D" w:rsidP="00DB2F4D">
      <w:pPr>
        <w:spacing w:after="0" w:line="240" w:lineRule="auto"/>
      </w:pPr>
      <w:r>
        <w:t>Specifically, this law requires schools that apply these pesticides to maintain an estimated schedule of pesticide applications and to make the schedule available to parents and guardians for review or copying at each school site.</w:t>
      </w:r>
    </w:p>
    <w:p w:rsidR="00DB2F4D" w:rsidRDefault="00DB2F4D" w:rsidP="00DB2F4D">
      <w:pPr>
        <w:spacing w:after="0" w:line="240" w:lineRule="auto"/>
      </w:pPr>
    </w:p>
    <w:p w:rsidR="00DB2F4D" w:rsidRDefault="00DB2F4D" w:rsidP="00DB2F4D">
      <w:pPr>
        <w:spacing w:after="0" w:line="240" w:lineRule="auto"/>
      </w:pPr>
      <w:r>
        <w:t>State law also requires that you be told that the long-term health effects on children from the application of such pesticides or the class of chemicals to which they belong may not be fully understood.</w:t>
      </w:r>
    </w:p>
    <w:p w:rsidR="00DB2F4D" w:rsidRDefault="00DB2F4D" w:rsidP="00DB2F4D">
      <w:pPr>
        <w:spacing w:after="0" w:line="240" w:lineRule="auto"/>
      </w:pPr>
    </w:p>
    <w:p w:rsidR="00DB2F4D" w:rsidRDefault="00DB2F4D" w:rsidP="00DB2F4D">
      <w:pPr>
        <w:spacing w:after="0" w:line="240" w:lineRule="auto"/>
      </w:pPr>
      <w:r>
        <w:t>If you would like to be notified prior to pesticide applications made on days other than those specified in the estimated schedule please contact Superintendent Bob Jaszczak at Kittson Central Public School.</w:t>
      </w:r>
    </w:p>
    <w:p w:rsidR="00DB2F4D" w:rsidRDefault="00DB2F4D" w:rsidP="00DB2F4D">
      <w:pPr>
        <w:spacing w:after="0" w:line="240" w:lineRule="auto"/>
      </w:pPr>
    </w:p>
    <w:p w:rsidR="00DB2F4D" w:rsidRDefault="00DB2F4D" w:rsidP="00DB2F4D">
      <w:pPr>
        <w:spacing w:after="0" w:line="240" w:lineRule="auto"/>
        <w:jc w:val="center"/>
      </w:pPr>
      <w:r>
        <w:rPr>
          <w:b/>
        </w:rPr>
        <w:t>Indoor Air Quality Notice</w:t>
      </w:r>
    </w:p>
    <w:p w:rsidR="00DB2F4D" w:rsidRDefault="00DB2F4D" w:rsidP="00DB2F4D">
      <w:pPr>
        <w:spacing w:after="0" w:line="240" w:lineRule="auto"/>
      </w:pPr>
      <w:r>
        <w:t xml:space="preserve">Kittson Central School District is proud to be taking a leadership role in providing a safe, comfortable and productive environment for our students and staff so that we achieve our core mission-educating students.  Our school will follow EPA guidance to improve our indoor air quality by preventing as many IAQ problems as possible, and by quickly responding to any IAQ problems that may arise.  Good air quality requires an ongoing commitment by everyone in our </w:t>
      </w:r>
      <w:r w:rsidR="006B0A92">
        <w:t>school</w:t>
      </w:r>
      <w:r>
        <w:t xml:space="preserve"> because each of us daily makes decisions and performs activities that affect the quality of the air we breathe.</w:t>
      </w:r>
    </w:p>
    <w:p w:rsidR="00DB2F4D" w:rsidRDefault="00DB2F4D" w:rsidP="00DB2F4D">
      <w:pPr>
        <w:spacing w:after="0" w:line="240" w:lineRule="auto"/>
      </w:pPr>
    </w:p>
    <w:p w:rsidR="00DB2F4D" w:rsidRDefault="00DB2F4D" w:rsidP="00DB2F4D">
      <w:pPr>
        <w:spacing w:after="0" w:line="240" w:lineRule="auto"/>
      </w:pPr>
      <w:r>
        <w:t xml:space="preserve">School staff, students and parents can obtain checklists or self-help information </w:t>
      </w:r>
      <w:r w:rsidR="006B0A92">
        <w:t>so</w:t>
      </w:r>
      <w:r>
        <w:t xml:space="preserve"> they can properly evaluate their child’s home or other</w:t>
      </w:r>
      <w:r w:rsidR="006B0A92">
        <w:t xml:space="preserve"> out of school situation by contacting the school.  Staff and parents can also obtain information about school facility construction, maintenance, and housekeeping practices, chemicals used, mold and HVAC related information, chemical producing academic subjects, and pesticide and herbicide applications to determine the extent to which school activities contribute to a child’s symptoms by contacting the school.</w:t>
      </w:r>
    </w:p>
    <w:p w:rsidR="006B0A92" w:rsidRDefault="006B0A92" w:rsidP="00DB2F4D">
      <w:pPr>
        <w:spacing w:after="0" w:line="240" w:lineRule="auto"/>
      </w:pPr>
    </w:p>
    <w:p w:rsidR="006B0A92" w:rsidRPr="00DB2F4D" w:rsidRDefault="006B0A92" w:rsidP="00DB2F4D">
      <w:pPr>
        <w:spacing w:after="0" w:line="240" w:lineRule="auto"/>
      </w:pPr>
      <w:r>
        <w:t>The Kittson Central School District Indoor Air Quality contact person is Bob Jaszczak, Superintendent.  If there are any questions regarding the schools IAQ Program, please feel free to call the school at 218-843-3682.</w:t>
      </w:r>
    </w:p>
    <w:sectPr w:rsidR="006B0A92" w:rsidRPr="00DB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D"/>
    <w:rsid w:val="00567255"/>
    <w:rsid w:val="006B0A92"/>
    <w:rsid w:val="00B118E8"/>
    <w:rsid w:val="00DB2F4D"/>
    <w:rsid w:val="00FE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Macintosh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Stephanie Hanson</cp:lastModifiedBy>
  <cp:revision>2</cp:revision>
  <cp:lastPrinted>2012-08-13T14:16:00Z</cp:lastPrinted>
  <dcterms:created xsi:type="dcterms:W3CDTF">2014-08-18T17:08:00Z</dcterms:created>
  <dcterms:modified xsi:type="dcterms:W3CDTF">2014-08-18T17:08:00Z</dcterms:modified>
</cp:coreProperties>
</file>